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3945A2" w:rsidRPr="003945A2" w:rsidTr="003945A2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55"/>
            </w:tblGrid>
            <w:tr w:rsidR="003945A2" w:rsidRPr="003945A2">
              <w:trPr>
                <w:tblCellSpacing w:w="0" w:type="dxa"/>
              </w:trPr>
              <w:tc>
                <w:tcPr>
                  <w:tcW w:w="0" w:type="auto"/>
                  <w:tcMar>
                    <w:top w:w="0" w:type="dxa"/>
                    <w:left w:w="300" w:type="dxa"/>
                    <w:bottom w:w="0" w:type="dxa"/>
                    <w:right w:w="0" w:type="dxa"/>
                  </w:tcMar>
                  <w:hideMark/>
                </w:tcPr>
                <w:p w:rsidR="003945A2" w:rsidRPr="003945A2" w:rsidRDefault="003945A2" w:rsidP="003945A2">
                  <w:pPr>
                    <w:shd w:val="clear" w:color="auto" w:fill="FFFFFF"/>
                    <w:spacing w:after="12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0" w:name="_GoBack"/>
                  <w:bookmarkEnd w:id="0"/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>Указ Президента Российской Федерации от 15 февраля 2006 г. N 116</w:t>
                  </w:r>
                  <w:proofErr w:type="gramStart"/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 xml:space="preserve"> О</w:t>
                  </w:r>
                  <w:proofErr w:type="gramEnd"/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sz w:val="20"/>
                      <w:szCs w:val="20"/>
                      <w:lang w:eastAsia="ru-RU"/>
                    </w:rPr>
                    <w:t xml:space="preserve"> мерах по противодействию терроризму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0"/>
                      <w:szCs w:val="20"/>
                      <w:lang w:eastAsia="ru-RU"/>
                    </w:rPr>
                    <w:t>Опубликовано 17 февраля 2006 г.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В целях совершенствования государственного управления в области противодействия терроризму </w:t>
                  </w:r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постановляю: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1. Образовать Национальный антитеррористический комитет (далее - Комитет).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2. Установить, что председателем Национального антитеррористического комитета (далее - председатель Комитета) по должности является директор Федеральной службы безопасности Российской Федерации.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3. Образовать для координации деятельности территориальных органов федеральных органов исполнительной власти, органов исполнительной власти субъектов Российской Федерации и органов местного самоуправления по профилактике терроризма, а также по минимизации и ликвидации последствий его проявлений антитеррористические комиссии в субъектах Российской Федерации.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Руководителями антитеррористических комиссий в субъектах Российской Федерации по должности являются высшие должностные лица (руководители высших исполнительных органов государственной власти) субъектов Российской Федерации.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4. Для организации планирования применения сил и средств федеральных органов исполнительной власти и их территориальных органов по борьбе с терроризмом, а также для управления контртеррористическими операциями образовать в составе Комитета Федеральный оперативный штаб.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Для управления контртеррористическими операциями в субъектах Российской Федерации образовать оперативные штабы.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5. Установить, что: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решения Федерального оперативного штаба, принятые в соответствии с его компетенцией, обязательны для всех государственных органов, представители которых входят в его состав и в состав оперативных штабов в субъектах Российской Федерации;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решения оперативных штабов в субъектах Российской Федерации, принятые в соответствии с их компетенцией, обязательны для всех государственных органов, представители которых входят в их состав.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6. Установить, что: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руководителя Федерального оперативного штаба назначает председатель Комитета;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руководителями оперативных штабов в субъектах Российской Федерации по должности являются руководители территориальных органов Федеральной службы безопасности Российской Федерации в соответствующих субъектах Российской Федерации, если председателем Комитета не принято иное решение.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7. </w:t>
                  </w:r>
                  <w:proofErr w:type="gramStart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До решения вопроса о совершенствовании управления контртеррористическими операциями на территории Северо-Кавказского региона Российской Федерации организацию планирования применения сил и средств по обнаружению террористических организаций и групп, их лидеров и лиц, участвующих в организации и осуществлении террористических актов на территории Северо-Кавказского региона Российской Федерации, а также по пресечению их деятельности осуществляют Оперативный штаб по управлению контртеррористическими операциями на территории Северо-Кавказского региона</w:t>
                  </w:r>
                  <w:proofErr w:type="gramEnd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Российской Федерации и Региональный оперативный штаб, деятельность которых регулируется указами Президента Российской Федерации от 22 января 2001 г. N 61 и от 30 июня 2003 г. N 715.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8. Преобразовать Комиссию по вопросам координации деятельности федеральных органов исполнительной власти в Южном федеральном округе, образованную распоряжением Президента Российской Федерации от 13 сентября 2004 г. N 421-рп, в Комиссию по вопросам улучшения социально-</w:t>
                  </w: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>экономического положения в Южном федеральном округе.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Полномочному представителю Президента Российской Федерации в Южном федеральном округе в 2-недельный срок представить на утверждение проекты положения о Комисс</w:t>
                  </w:r>
                  <w:proofErr w:type="gramStart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ии и ее</w:t>
                  </w:r>
                  <w:proofErr w:type="gramEnd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состава.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9. </w:t>
                  </w:r>
                  <w:proofErr w:type="gramStart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Установить, что в случае совершения террористического акта на территории муниципального образования первоочередные меры по пресечению данного террористического акта до начала работы названных в пункте 4 настоящего Указа оперативных штабов осуществляет начальник соответствующего подразделения органа федеральной службы безопасности, дислоцированного на данной территории, а при отсутствии такого подразделения - начальник соответствующего органа внутренних дел Российской Федерации.</w:t>
                  </w:r>
                  <w:proofErr w:type="gramEnd"/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10. Утвердить прилагаемые: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Положение о Национальном антитеррористическом комитете;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состав Национального антитеррористического комитета по должностям;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в) состав антитеррористической комиссии в субъекте Российской Федерации по должностям;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г) состав Федерального оперативного штаба по должностям;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д) состав оперативного штаба в субъекте Российской Федерации по должностям.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11. Образовать для организационного и материально-технического обеспечения деятельности Комитета, Федерального оперативного штаба и оперативных штабов в субъектах Российской Федерации: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в составе Федеральной службы безопасности Российской Федерации - аппарат Национального антитеррористического комитета;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в органах федеральной службы безопасности - аппараты соответствующих оперативных штабов.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12. Установить, что: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положение об антитеррористической комиссии в субъекте Российской Федерац</w:t>
                  </w:r>
                  <w:proofErr w:type="gramStart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ии и ее</w:t>
                  </w:r>
                  <w:proofErr w:type="gramEnd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регламент утверждаются председателем Комитета;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организационное и материально-техническое обеспечение деятельности антитеррористических комиссий в субъектах Российской Федерации осуществляется высшими должностными лицами (руководителями высших исполнительных органов государственной власти) субъектов Российской Федерации.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13. Увеличить штатную численность центрального аппарата: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Федеральной службы безопасности Российской Федерации - на 300 единиц;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Федеральной службы охраны Российской Федерации - на 7 единиц.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14. Установить, что: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структура аппаратов Комитета, Федерального оперативного штаба и оперативных штабов в субъектах Российской Федерации, штатная численность указанных аппаратов и порядок их комплектования определяются директором Федеральной службы безопасности Российской Федерации;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должности в аппаратах Комитета, Федерального оперативного штаба и оперативных штабов в субъектах Российской Федерации подлежат замещению федеральными государственными служащими, в том числе военнослужащими органов федеральной службы безопасности, а также прикомандированными к Федеральной службе безопасности Российской Федерации военнослужащими и сотрудниками федеральных органов исполнительной власти по согласованию с такими органами.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15. Председателю Комитета, руководителям Федерального оперативного штаба и оперативных штабов в субъектах Российской Федерации в месячный срок утвердить их персональный состав.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>16. Председателю Комитета: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в 2-месячный срок утвердить: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положения о Федеральном оперативном штабе и оперативных штабах в субъектах Российской Федерации;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положения об аппаратах Комитета, Федерального оперативного штаба и оперативных штабов в субъектах Российской Федерации, а также их структуру;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в 3-месячный срок внести в установленном порядке предложения по совершенствованию управления контртеррористическими операциями на территории Северо-Кавказского региона Российской Федерации;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в) в 4-месячный срок утвердить положение об антитеррористической комиссии в субъекте Российской Федерац</w:t>
                  </w:r>
                  <w:proofErr w:type="gramStart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ии и ее</w:t>
                  </w:r>
                  <w:proofErr w:type="gramEnd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регламент.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17. Правительству Российской Федерации: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в 2-месячный срок представить предложения по приведению актов Президента Российской Федерации в соответствие с настоящим Указом;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в 3-месячный срок решить в установленном порядке финансовые, материально-технические и иные вопросы, связанные с реализацией настоящего Указа;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в) привести свои акты в соответствие с настоящим Указом.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18. Федеральной службе безопасности Российской Федерации в 2-месячный срок представить в установленном порядке предложения: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о внесении изменений в Положение о Федеральной службе безопасности Российской Федерации;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о внесении изменений в перечень воинских должностей, подлежащих замещению высшими офицерами в органах федеральной службы безопасности;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в) об изменении общего количества воинских должностей, подлежащих замещению полковниками (капитанами 1 ранга) в органах федеральной службы безопасности.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19. Признать утратившими силу: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распоряжение Президента Российской Федерации от 13 сентября 2004 г. N 421-рп "Об образовании Комиссии по вопросам координации деятельности федеральных органов исполнительной власти в Южном федеральном округе" (Собрание законодательства Российской Федерации, 2004, N 38, ст. 3792);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распоряжение Президента Российской Федерации от 29 октября 2004 г. N 511-рп "О внесении изменений в состав Комиссии по вопросам координации деятельности федеральных органов исполнительной власти в Южном федеральном округе, утвержденный распоряжением Президента Российской Федерации от 13 сентября 2004 г. N 421-рп" (Собрание законодательства Российской Федерации, 2004, N 44, ст. 4345);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распоряжение Президента Российской Федерации от 18 февраля 2005 г. N 62-рп "О Комиссии по вопросам координации деятельности федеральных органов исполнительной власти в Южном федеральном округе" (Собрание законодательства Российской Федерации, 2005, N 8, ст. 646).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20. Настоящий Указ вступает в силу со дня вступления в силу Федерального закона "О противодействии терроризму".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Президент</w:t>
                  </w:r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br/>
                    <w:t>Российской Федерации</w:t>
                  </w:r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br/>
                    <w:t>В. Путин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Положение о Национальном антитеррористическом комитете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>1. Национальный антитеррористический комитет (далее - Комитет) является органом, обеспечивающим координацию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 по противодействию терроризму, а также осуществляющим подготовку соответствующих предложений Президенту Российской Федерации.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2. Комитет в своей деятельности руководствуется 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а также настоящим Положением.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3. Комитет осуществляет свою деятельность во взаимодействии с федеральными органами исполнительной власти, антитеррористическими комиссиями в субъектах Российской Федерации, органами исполнительной власти субъектов Российской Федерации, органами местного самоуправления, а также с общественными объединениями и организациями.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4. Основными задачами Комитета являются: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а) подготовка предложений Президенту Российской Федерации по формированию государственной политики в области противодействия терроризму, а также по совершенствованию законодательства Российской Федерации в этой области;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координация деятельности по противодействию терроризму федеральных органов исполнительной власти, антитеррористических комиссий в субъектах Российской Федерации, а также организация их взаимодействия с органами исполнительной власти субъектов Российской Федерации, органами местного самоуправления, общественными объединениями и организациями;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в) разработка мер по противодействию терроризму, устранению способствующих ему причин и условий, в том числе мер по обеспечению защищенности потенциальных объектов террористических посягательств;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г) участие в международном сотрудничестве в области противодействия терроризму, в том числе в подготовке проектов международных договоров Российской Федерации в этой области;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д) подготовка предложений по обеспечению социальной защиты лиц, осуществляющих борьбу с терроризмом и (или) привлекаемых к этой деятельности, а также по социальной реабилитации лиц, пострадавших от террористических актов;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е) решение иных задач, предусмотренных законодательством Российской Федерации, по противодействию терроризму.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5. Для осуществления своих задач Комитет имеет право: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а) принимать решения, касающиеся организации, координации, совершенствования и оценки эффективности деятельности федеральных органов исполнительной власти по противодействию терроризму, а также осуществлять </w:t>
                  </w:r>
                  <w:proofErr w:type="gramStart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контроль за</w:t>
                  </w:r>
                  <w:proofErr w:type="gramEnd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их исполнением;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б) запрашивать и получать в установленном порядке необходимые материалы и информацию от федеральных органов государственной власти, органов государственной власти субъектов Российской Федерации, органов местного самоуправления, общественных объединений, организаций и должностных лиц;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в) создавать рабочие органы для изучения вопросов, касающихся противодействия терроризму, а также для подготовки проектов соответствующих решений Комитета;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г) привлекать для участия в работе Комитета должностных лиц и специалистов федеральных органов государственной власти, органов государственной власти субъектов Российской Федерации, органов местного самоуправления, а также представителей общественных объединений и организаций (с их </w:t>
                  </w: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>согласия);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д) вносить в установленном порядке предложения по вопросам, требующим решения Президента Российской Федерации или Правительства Российской Федерации.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6. Руководство деятельностью Комитета осуществляет председатель Национального антитеррористического комитета (далее - председатель Комитета).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7. Комитет осуществляет свою деятельность на плановой основе в соответствии с регламентом, утверждаемым председателем Комитета.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8. Заседания Комитета проводятся не реже одного раза в два месяца. В случае необходимости по решению председателя Комитета могут проводиться внеочередные заседания Комитета.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9. Присутствие на заседании Комитета его членов обязательно. 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Члены Комитета обладают равными правами при обсуждении рассматриваемых на заседании вопросов.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Члены Комитета не вправе делегировать свои полномочия иным лицам. В случае невозможности присутствия члена Комитета на заседании он обязан заблаговременно известить об этом председателя Комитета.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 случае невозможности присутствия члена Комитета на заседании лицо, исполняющее его обязанности, после согласования с председателем Комитета может присутствовать на его заседании с правом совещательного голоса.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Заседание Комитета считается правомочным, если на нем присутствует более половины его членов.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 зависимости от вопросов, рассматриваемых на заседаниях Комитета, к участию в них могут привлекаться иные лица.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10. Решение Комитета оформляется протоколом, который подписывается председателем Комитета.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Для реализации решений Комитета могут подготавливаться проекты указов, распоряжений и поручений Президента Российской Федерации, а также проекты постановлений и распоряжений Правительства Российской Федерации, которые представляются на рассмотрение в установленном порядке.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В случае если указанные проекты были рассмотрены и одобрены на заседании Комитета, их согласование с органами государственной власти, представители которых присутствовали на заседании, при представлении проектов на рассмотрение в установленном порядке не требуется.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Федеральные органы исполнительной власти, представители которых входят в состав Комитета, принимают акты (совместные акты) для реализации решений Комитета.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11. Комитет имеет бланк со своим наименованием.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Состав Национального антитеррористического комитета по должностям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Директор ФСБ России (председатель Комитета)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Заместитель Руководителя Администрации Президента Российской Федерации - помощник Президента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внутренних дел Российской Федерации (заместитель председателя Комитета)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Заместитель директора ФСБ России (заместитель председателя Комитета - руководитель аппарата Комитета)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Заместитель Председателя Совета Федерации Федерального Собрания Российской Федерации (по согласованию)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Заместитель Председателя Государственной Думы Федерального Собрания Российской Федерации (по согласованию)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Руководитель Аппарата Правительства Российской Федерации - Министр Российской </w:t>
                  </w: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 xml:space="preserve">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Российской Федерации по делам гражданской обороны, чрезвычайным ситуациям и ликвидации последствий стихийных бедствий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иностранных дел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здравоохранения и социального развития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информационных технологий и связи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промышленности и энергетики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транспорта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юстиции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Директор СВР России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Директор ФСО России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Руководитель </w:t>
                  </w:r>
                  <w:proofErr w:type="spellStart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Росфинмониторинга</w:t>
                  </w:r>
                  <w:proofErr w:type="spellEnd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Начальник Генерального штаба Вооруженных Сил Российской Федерации - первый заместитель Министра обороны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1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Заместитель Секретаря Совета Безопасности Российской Федерации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Состав антитеррористической комиссии в субъекте Российской Федерации по должностям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2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Высшее должностное лицо (руководитель высшего исполнительного органа государственной власти) субъекта Российской Федерации (председатель комиссии)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2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Начальник территориального органа ФСБ России (заместитель председателя комиссии)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2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Представитель законодательного (представительного) органа государственной власти субъекта Российской Федерации (по согласованию)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2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Начальник территориального органа МВД России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2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Начальник Главного управления МЧС России по субъекту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2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Начальник Центра специальной связи и информации ФСО России в субъекте Российской Федерации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Состав Федерального оперативного штаба по должностям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Руководитель штаба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внутренних дел Российской Федерации (заместитель руководителя штаба)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Заместитель директора ФСБ России, заместитель председателя Национального антитеррористического комитета - руководитель аппарата Комитета (заместитель руководителя штаба)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Заместитель Председателя Правительства Российской Федерации - Министр обороны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Российской Федерации по делам гражданской обороны, чрезвычайным ситуациям и ликвидации последствий стихийных бедствий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Министр иностранных дел Российской Федерации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Директор СВР России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Директор ФСО России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Руководитель </w:t>
                  </w:r>
                  <w:proofErr w:type="spellStart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Росфинмониторинга</w:t>
                  </w:r>
                  <w:proofErr w:type="spellEnd"/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  <w:p w:rsidR="003945A2" w:rsidRPr="003945A2" w:rsidRDefault="003945A2" w:rsidP="003945A2">
                  <w:pPr>
                    <w:numPr>
                      <w:ilvl w:val="0"/>
                      <w:numId w:val="3"/>
                    </w:numPr>
                    <w:shd w:val="clear" w:color="auto" w:fill="FFFFFF"/>
                    <w:spacing w:before="100" w:beforeAutospacing="1" w:after="100" w:afterAutospacing="1" w:line="30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Заместитель Секретаря Совета Безопасности Российской Федерации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  <w:lang w:eastAsia="ru-RU"/>
                    </w:rPr>
                    <w:t>Состав оперативного штаба в субъекте Российской Федерации по должностям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Начальник территориального органа ФСБ России (руководитель штаба)</w:t>
                  </w:r>
                  <w:hyperlink r:id="rId6" w:anchor="snoska" w:history="1">
                    <w:r w:rsidRPr="003945A2">
                      <w:rPr>
                        <w:rFonts w:ascii="Times New Roman" w:eastAsia="Times New Roman" w:hAnsi="Times New Roman" w:cs="Times New Roman"/>
                        <w:color w:val="0000CC"/>
                        <w:sz w:val="20"/>
                        <w:szCs w:val="20"/>
                        <w:u w:val="single"/>
                        <w:lang w:eastAsia="ru-RU"/>
                      </w:rPr>
                      <w:t>*</w:t>
                    </w:r>
                  </w:hyperlink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Начальник территориального органа МВД России (заместитель руководителя штаба)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lastRenderedPageBreak/>
                    <w:t>Начальник Главного управления МЧС России по субъекту Российской Федерации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Представитель Вооруженных Сил Российской Федерации (по согласованию)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Начальник Центра специальной связи и информации ФСО России в субъекте Российской Федерации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Заместитель высшего должностного лица (руководителя высшего исполнительного органа государственной власти) субъекта Российской Федерации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____________</w:t>
                  </w:r>
                </w:p>
                <w:p w:rsidR="003945A2" w:rsidRPr="003945A2" w:rsidRDefault="003945A2" w:rsidP="003945A2">
                  <w:pPr>
                    <w:shd w:val="clear" w:color="auto" w:fill="FFFFFF"/>
                    <w:spacing w:after="120" w:line="30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* Если председателем Национального антитеррористического комитета не принято иное решение.</w:t>
                  </w:r>
                </w:p>
                <w:p w:rsidR="003945A2" w:rsidRPr="003945A2" w:rsidRDefault="003945A2" w:rsidP="003945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Последнее обновление: 03 сентября 2013, 15:01 </w:t>
                  </w:r>
                </w:p>
              </w:tc>
            </w:tr>
          </w:tbl>
          <w:p w:rsidR="003945A2" w:rsidRPr="003945A2" w:rsidRDefault="003945A2" w:rsidP="00394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45A2" w:rsidRPr="003945A2" w:rsidTr="003945A2">
        <w:trPr>
          <w:tblCellSpacing w:w="0" w:type="dxa"/>
        </w:trPr>
        <w:tc>
          <w:tcPr>
            <w:tcW w:w="0" w:type="auto"/>
            <w:vAlign w:val="bottom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90"/>
              <w:gridCol w:w="3565"/>
            </w:tblGrid>
            <w:tr w:rsidR="003945A2" w:rsidRPr="003945A2">
              <w:trPr>
                <w:tblCellSpacing w:w="0" w:type="dxa"/>
              </w:trPr>
              <w:tc>
                <w:tcPr>
                  <w:tcW w:w="5790" w:type="dxa"/>
                  <w:vAlign w:val="center"/>
                  <w:hideMark/>
                </w:tcPr>
                <w:p w:rsidR="003945A2" w:rsidRPr="003945A2" w:rsidRDefault="003945A2" w:rsidP="003945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945A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lastRenderedPageBreak/>
                    <w:drawing>
                      <wp:inline distT="0" distB="0" distL="0" distR="0" wp14:anchorId="78C4F891" wp14:editId="3780C64A">
                        <wp:extent cx="3676650" cy="476250"/>
                        <wp:effectExtent l="0" t="0" r="0" b="0"/>
                        <wp:docPr id="1" name="Рисунок 1" descr="http://muslumovo.tatarstan.ru/rus/design/img/msu/bottom_short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muslumovo.tatarstan.ru/rus/design/img/msu/bottom_short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76650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945A2" w:rsidRPr="003945A2" w:rsidRDefault="003945A2" w:rsidP="003945A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3945A2" w:rsidRPr="003945A2" w:rsidRDefault="003945A2" w:rsidP="003945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B4A31" w:rsidRDefault="00EB4A31"/>
    <w:sectPr w:rsidR="00EB4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44AA6"/>
    <w:multiLevelType w:val="multilevel"/>
    <w:tmpl w:val="FEAA5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4EE520C"/>
    <w:multiLevelType w:val="multilevel"/>
    <w:tmpl w:val="B664C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933716F"/>
    <w:multiLevelType w:val="multilevel"/>
    <w:tmpl w:val="0D0CD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5A2"/>
    <w:rsid w:val="003945A2"/>
    <w:rsid w:val="008E61AD"/>
    <w:rsid w:val="00E43F81"/>
    <w:rsid w:val="00EA6E9C"/>
    <w:rsid w:val="00EB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F81"/>
  </w:style>
  <w:style w:type="paragraph" w:styleId="1">
    <w:name w:val="heading 1"/>
    <w:basedOn w:val="a"/>
    <w:next w:val="a"/>
    <w:link w:val="10"/>
    <w:uiPriority w:val="9"/>
    <w:qFormat/>
    <w:rsid w:val="00E43F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43F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43F8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3F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43F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43F8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43F8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43F8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94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45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F81"/>
  </w:style>
  <w:style w:type="paragraph" w:styleId="1">
    <w:name w:val="heading 1"/>
    <w:basedOn w:val="a"/>
    <w:next w:val="a"/>
    <w:link w:val="10"/>
    <w:uiPriority w:val="9"/>
    <w:qFormat/>
    <w:rsid w:val="00E43F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43F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43F8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3F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43F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E43F81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 Spacing"/>
    <w:uiPriority w:val="1"/>
    <w:qFormat/>
    <w:rsid w:val="00E43F81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43F8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945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45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6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524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6052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58872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3454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7290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49936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666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39836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23552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20152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80442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1156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155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6895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31382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321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87538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0523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54146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34246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3544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41113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447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43562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8456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56968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138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03899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28425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4527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69151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34997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9958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31701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209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37531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767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04589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55543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05725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1722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2576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8791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199545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21009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794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9109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43301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66774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46801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69161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52121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35838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921415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8545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7635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1335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59612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84087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0918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434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32688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800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07567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64794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34448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25827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0126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29338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3658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51259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50666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53277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82296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561835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0885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8943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39334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2020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53163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83635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70810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9165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1108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4333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974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32849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34005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34541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31981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15409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26421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892422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65764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43807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32535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21815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675788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936936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43221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69984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g.ru/2006/02/17/antiterror-doc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2713</Words>
  <Characters>15469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Ташлияр</dc:creator>
  <cp:lastModifiedBy>1</cp:lastModifiedBy>
  <cp:revision>2</cp:revision>
  <dcterms:created xsi:type="dcterms:W3CDTF">2020-02-13T14:33:00Z</dcterms:created>
  <dcterms:modified xsi:type="dcterms:W3CDTF">2020-02-13T14:33:00Z</dcterms:modified>
</cp:coreProperties>
</file>